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D4" w:rsidRPr="00033CAC" w:rsidRDefault="00704AD4" w:rsidP="00704AD4">
      <w:pPr>
        <w:rPr>
          <w:rFonts w:asciiTheme="minorHAnsi" w:hAnsiTheme="minorHAnsi" w:cstheme="minorHAnsi"/>
          <w:sz w:val="22"/>
          <w:szCs w:val="22"/>
        </w:rPr>
      </w:pPr>
    </w:p>
    <w:p w:rsidR="00704AD4" w:rsidRPr="00677A82" w:rsidRDefault="00704AD4" w:rsidP="00704AD4">
      <w:pPr>
        <w:rPr>
          <w:rFonts w:asciiTheme="minorHAnsi" w:hAnsiTheme="minorHAnsi" w:cstheme="minorHAnsi"/>
        </w:rPr>
      </w:pPr>
      <w:r w:rsidRPr="00677A82">
        <w:rPr>
          <w:rFonts w:asciiTheme="minorHAnsi" w:hAnsiTheme="minorHAnsi" w:cstheme="minorHAnsi"/>
        </w:rPr>
        <w:t xml:space="preserve">Nato a Palermo il 25.10.1951.  </w:t>
      </w:r>
      <w:r w:rsidR="00DE0391" w:rsidRPr="00677A82">
        <w:rPr>
          <w:rFonts w:asciiTheme="minorHAnsi" w:hAnsiTheme="minorHAnsi" w:cstheme="minorHAnsi"/>
        </w:rPr>
        <w:t xml:space="preserve">Diploma di Maturità Classica. </w:t>
      </w:r>
      <w:r w:rsidRPr="00677A82">
        <w:rPr>
          <w:rFonts w:asciiTheme="minorHAnsi" w:hAnsiTheme="minorHAnsi" w:cstheme="minorHAnsi"/>
        </w:rPr>
        <w:t>Laurea in Medicina e Chirurgia presso l’Università di Palermo (1975). Specialista in Nefrologia (Università di Napoli</w:t>
      </w:r>
      <w:r w:rsidR="00632CE9">
        <w:rPr>
          <w:rFonts w:asciiTheme="minorHAnsi" w:hAnsiTheme="minorHAnsi" w:cstheme="minorHAnsi"/>
        </w:rPr>
        <w:t xml:space="preserve"> II P</w:t>
      </w:r>
      <w:r w:rsidR="00FC5B1F">
        <w:rPr>
          <w:rFonts w:asciiTheme="minorHAnsi" w:hAnsiTheme="minorHAnsi" w:cstheme="minorHAnsi"/>
        </w:rPr>
        <w:t>oliclinico</w:t>
      </w:r>
      <w:r w:rsidRPr="00677A82">
        <w:rPr>
          <w:rFonts w:asciiTheme="minorHAnsi" w:hAnsiTheme="minorHAnsi" w:cstheme="minorHAnsi"/>
        </w:rPr>
        <w:t xml:space="preserve">) e Medicina Interna (Università di Palermo). </w:t>
      </w:r>
      <w:r w:rsidR="00DE0391" w:rsidRPr="00677A82">
        <w:rPr>
          <w:rFonts w:asciiTheme="minorHAnsi" w:hAnsiTheme="minorHAnsi" w:cstheme="minorHAnsi"/>
        </w:rPr>
        <w:t>Dirigente medico dell’Unità Operativa di Nefrologia Dialisi e Trapianto Renale dell’Azienda Ospedaliera di Reggio Calabria. E’</w:t>
      </w:r>
      <w:r w:rsidR="0018406B" w:rsidRPr="00677A82">
        <w:rPr>
          <w:rFonts w:asciiTheme="minorHAnsi" w:hAnsiTheme="minorHAnsi" w:cstheme="minorHAnsi"/>
        </w:rPr>
        <w:t xml:space="preserve"> responsabile del programma di Dialisi P</w:t>
      </w:r>
      <w:r w:rsidR="00DE0391" w:rsidRPr="00677A82">
        <w:rPr>
          <w:rFonts w:asciiTheme="minorHAnsi" w:hAnsiTheme="minorHAnsi" w:cstheme="minorHAnsi"/>
        </w:rPr>
        <w:t>eritoneale. E’ stato r</w:t>
      </w:r>
      <w:r w:rsidRPr="00677A82">
        <w:rPr>
          <w:rFonts w:asciiTheme="minorHAnsi" w:hAnsiTheme="minorHAnsi" w:cstheme="minorHAnsi"/>
        </w:rPr>
        <w:t>esponsabile dell’Unità semplice  di</w:t>
      </w:r>
      <w:r w:rsidR="00DE0391" w:rsidRPr="00677A82">
        <w:rPr>
          <w:rFonts w:asciiTheme="minorHAnsi" w:hAnsiTheme="minorHAnsi" w:cstheme="minorHAnsi"/>
        </w:rPr>
        <w:t xml:space="preserve"> Trapianto Renale</w:t>
      </w:r>
      <w:r w:rsidRPr="00677A82">
        <w:rPr>
          <w:rFonts w:asciiTheme="minorHAnsi" w:hAnsiTheme="minorHAnsi" w:cstheme="minorHAnsi"/>
        </w:rPr>
        <w:t xml:space="preserve">. </w:t>
      </w:r>
      <w:r w:rsidR="00A66FCF" w:rsidRPr="00677A82">
        <w:rPr>
          <w:rFonts w:asciiTheme="minorHAnsi" w:hAnsiTheme="minorHAnsi" w:cstheme="minorHAnsi"/>
        </w:rPr>
        <w:t xml:space="preserve">Tra il 2012 e il 2014 direttore dell’Unità di Nefrologia e Dialisi dell’ARNAS Garibaldi di Catania. </w:t>
      </w:r>
    </w:p>
    <w:p w:rsidR="00033CAC" w:rsidRDefault="00033CAC" w:rsidP="00033CAC">
      <w:pPr>
        <w:pStyle w:val="OiaeaeiYiio2"/>
        <w:widowControl/>
        <w:spacing w:before="20" w:after="20"/>
        <w:jc w:val="left"/>
        <w:rPr>
          <w:rFonts w:asciiTheme="minorHAnsi" w:hAnsiTheme="minorHAnsi" w:cstheme="minorHAnsi"/>
          <w:i w:val="0"/>
          <w:sz w:val="24"/>
          <w:szCs w:val="24"/>
          <w:lang w:val="it-IT"/>
        </w:rPr>
      </w:pPr>
      <w:r w:rsidRPr="00677A82">
        <w:rPr>
          <w:rFonts w:asciiTheme="minorHAnsi" w:hAnsiTheme="minorHAnsi" w:cstheme="minorHAnsi"/>
          <w:i w:val="0"/>
          <w:sz w:val="24"/>
          <w:szCs w:val="24"/>
          <w:lang w:val="it-IT"/>
        </w:rPr>
        <w:t xml:space="preserve">Nel 2006-2007 presidente della sezione Calabrese della Società Italiana di Nefrologia. Nel 1993-1997 nel direttivo del gruppo di </w:t>
      </w:r>
      <w:r w:rsidR="00632CE9">
        <w:rPr>
          <w:rFonts w:asciiTheme="minorHAnsi" w:hAnsiTheme="minorHAnsi" w:cstheme="minorHAnsi"/>
          <w:i w:val="0"/>
          <w:sz w:val="24"/>
          <w:szCs w:val="24"/>
          <w:lang w:val="it-IT"/>
        </w:rPr>
        <w:t xml:space="preserve">studio sulla </w:t>
      </w:r>
      <w:r w:rsidRPr="00677A82">
        <w:rPr>
          <w:rFonts w:asciiTheme="minorHAnsi" w:hAnsiTheme="minorHAnsi" w:cstheme="minorHAnsi"/>
          <w:i w:val="0"/>
          <w:sz w:val="24"/>
          <w:szCs w:val="24"/>
          <w:lang w:val="it-IT"/>
        </w:rPr>
        <w:t xml:space="preserve">dialisi peritoneale della  Società Italiana di Nefrologia. </w:t>
      </w:r>
      <w:r w:rsidR="00BC4241">
        <w:rPr>
          <w:rFonts w:asciiTheme="minorHAnsi" w:hAnsiTheme="minorHAnsi" w:cstheme="minorHAnsi"/>
          <w:i w:val="0"/>
          <w:sz w:val="24"/>
          <w:szCs w:val="24"/>
          <w:lang w:val="it-IT"/>
        </w:rPr>
        <w:t xml:space="preserve">Dal 1998 al 2003 nel comitato editoriale del GIN. </w:t>
      </w:r>
    </w:p>
    <w:p w:rsidR="00033CAC" w:rsidRPr="00677A82" w:rsidRDefault="00F34FA4" w:rsidP="00033CAC">
      <w:pPr>
        <w:rPr>
          <w:rFonts w:asciiTheme="minorHAnsi" w:hAnsiTheme="minorHAnsi" w:cstheme="minorHAnsi"/>
        </w:rPr>
      </w:pPr>
      <w:r w:rsidRPr="00677A82">
        <w:rPr>
          <w:rFonts w:asciiTheme="minorHAnsi" w:hAnsiTheme="minorHAnsi" w:cstheme="minorHAnsi"/>
        </w:rPr>
        <w:t xml:space="preserve">Ha collaborato </w:t>
      </w:r>
      <w:r w:rsidR="00033CAC" w:rsidRPr="00677A82">
        <w:rPr>
          <w:rFonts w:asciiTheme="minorHAnsi" w:hAnsiTheme="minorHAnsi" w:cstheme="minorHAnsi"/>
        </w:rPr>
        <w:t>all’attività di ricerca dell’Istituto CNR sede di Reggio Calabria</w:t>
      </w:r>
      <w:r w:rsidR="00BB46F0" w:rsidRPr="00677A82">
        <w:rPr>
          <w:rFonts w:asciiTheme="minorHAnsi" w:hAnsiTheme="minorHAnsi" w:cstheme="minorHAnsi"/>
        </w:rPr>
        <w:t xml:space="preserve"> dagli anni ‘80</w:t>
      </w:r>
      <w:r w:rsidR="00033CAC" w:rsidRPr="00677A82">
        <w:rPr>
          <w:rFonts w:asciiTheme="minorHAnsi" w:hAnsiTheme="minorHAnsi" w:cstheme="minorHAnsi"/>
        </w:rPr>
        <w:t xml:space="preserve">.  </w:t>
      </w:r>
    </w:p>
    <w:p w:rsidR="007B1B7E" w:rsidRPr="00677A82" w:rsidRDefault="007B1B7E" w:rsidP="00033CAC">
      <w:pPr>
        <w:pStyle w:val="OiaeaeiYiio2"/>
        <w:widowControl/>
        <w:spacing w:before="20" w:after="20"/>
        <w:jc w:val="left"/>
        <w:rPr>
          <w:rFonts w:asciiTheme="minorHAnsi" w:hAnsiTheme="minorHAnsi" w:cstheme="minorHAnsi"/>
          <w:i w:val="0"/>
          <w:sz w:val="24"/>
          <w:szCs w:val="24"/>
          <w:lang w:val="it-IT" w:eastAsia="it-IT"/>
        </w:rPr>
      </w:pPr>
      <w:r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Ha svolto ricerche nel campo della nutrizione in dialisi</w:t>
      </w:r>
      <w:r w:rsidR="00A25C76"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, sul ruolo della temperatura </w:t>
      </w:r>
      <w:r w:rsidR="00A25C76" w:rsidRPr="00677A82">
        <w:rPr>
          <w:rFonts w:asciiTheme="minorHAnsi" w:hAnsiTheme="minorHAnsi" w:cstheme="minorHAnsi"/>
          <w:i w:val="0"/>
          <w:sz w:val="24"/>
          <w:szCs w:val="24"/>
          <w:lang w:val="it-IT"/>
        </w:rPr>
        <w:t xml:space="preserve">nella biocompatibilità della </w:t>
      </w:r>
      <w:r w:rsidR="006A68B8">
        <w:rPr>
          <w:rFonts w:asciiTheme="minorHAnsi" w:hAnsiTheme="minorHAnsi" w:cstheme="minorHAnsi"/>
          <w:i w:val="0"/>
          <w:sz w:val="24"/>
          <w:szCs w:val="24"/>
          <w:lang w:val="it-IT"/>
        </w:rPr>
        <w:t>emo</w:t>
      </w:r>
      <w:r w:rsidR="00A25C76" w:rsidRPr="00677A82">
        <w:rPr>
          <w:rFonts w:asciiTheme="minorHAnsi" w:hAnsiTheme="minorHAnsi" w:cstheme="minorHAnsi"/>
          <w:i w:val="0"/>
          <w:sz w:val="24"/>
          <w:szCs w:val="24"/>
          <w:lang w:val="it-IT"/>
        </w:rPr>
        <w:t xml:space="preserve">dialisi, </w:t>
      </w:r>
      <w:r w:rsidR="00677A82" w:rsidRPr="00677A82">
        <w:rPr>
          <w:rFonts w:asciiTheme="minorHAnsi" w:hAnsiTheme="minorHAnsi" w:cstheme="minorHAnsi"/>
          <w:i w:val="0"/>
          <w:sz w:val="24"/>
          <w:szCs w:val="24"/>
          <w:lang w:val="it-IT"/>
        </w:rPr>
        <w:t>sul sovraccarico di volume dei pazienti in dialisi peritoneale, sull’influenza dell’acqua interstiziale polmonare sulla qualità di vita dei pazienti in emodialisi e dialisi peritoneale, sulla epidemiologia della malat</w:t>
      </w:r>
      <w:r w:rsidR="00677A82">
        <w:rPr>
          <w:rFonts w:asciiTheme="minorHAnsi" w:hAnsiTheme="minorHAnsi" w:cstheme="minorHAnsi"/>
          <w:i w:val="0"/>
          <w:sz w:val="24"/>
          <w:szCs w:val="24"/>
          <w:lang w:val="it-IT"/>
        </w:rPr>
        <w:t>tia renale cron</w:t>
      </w:r>
      <w:r w:rsidR="00677A82" w:rsidRPr="00677A82">
        <w:rPr>
          <w:rFonts w:asciiTheme="minorHAnsi" w:hAnsiTheme="minorHAnsi" w:cstheme="minorHAnsi"/>
          <w:i w:val="0"/>
          <w:sz w:val="24"/>
          <w:szCs w:val="24"/>
          <w:lang w:val="it-IT"/>
        </w:rPr>
        <w:t xml:space="preserve">ica. </w:t>
      </w:r>
    </w:p>
    <w:p w:rsidR="00033CAC" w:rsidRDefault="00FF0133" w:rsidP="00033CAC">
      <w:pPr>
        <w:pStyle w:val="OiaeaeiYiio2"/>
        <w:widowControl/>
        <w:spacing w:before="20" w:after="20"/>
        <w:jc w:val="left"/>
        <w:rPr>
          <w:rFonts w:asciiTheme="minorHAnsi" w:hAnsiTheme="minorHAnsi" w:cstheme="minorHAnsi"/>
          <w:i w:val="0"/>
          <w:sz w:val="24"/>
          <w:szCs w:val="24"/>
          <w:lang w:val="it-IT" w:eastAsia="it-IT"/>
        </w:rPr>
      </w:pPr>
      <w:r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H</w:t>
      </w:r>
      <w:r w:rsidR="00033CAC"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a presentato </w:t>
      </w:r>
      <w:r w:rsidR="00C2349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i </w:t>
      </w:r>
      <w:r w:rsidR="00033CAC"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risultati delle sue ricerche alla Società Italiana di Nefrologia, Società Europea di Nefrologia, Società Americana di Nefrologia</w:t>
      </w:r>
      <w:r w:rsid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e pubblicato su riviste ad alto impact </w:t>
      </w:r>
      <w:proofErr w:type="spellStart"/>
      <w:r w:rsid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factor</w:t>
      </w:r>
      <w:proofErr w:type="spellEnd"/>
      <w:r w:rsid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(</w:t>
      </w:r>
      <w:proofErr w:type="spellStart"/>
      <w:r w:rsid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Kidney</w:t>
      </w:r>
      <w:proofErr w:type="spellEnd"/>
      <w:r w:rsid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</w:t>
      </w:r>
      <w:proofErr w:type="spellStart"/>
      <w:r w:rsid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Int</w:t>
      </w:r>
      <w:proofErr w:type="spellEnd"/>
      <w:r w:rsid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, NDT, CJASN, BMJ). </w:t>
      </w:r>
      <w:r w:rsidR="00033CAC"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</w:t>
      </w:r>
      <w:r w:rsidR="00EF2DC5"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Nell’insieme</w:t>
      </w:r>
      <w:r w:rsidR="004460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,</w:t>
      </w:r>
      <w:r w:rsidR="00EF2DC5"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</w:t>
      </w:r>
      <w:r w:rsidR="0080202E"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l’attività scientifica ha un indice </w:t>
      </w:r>
      <w:proofErr w:type="spellStart"/>
      <w:r w:rsidR="005B4523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bibliometrico</w:t>
      </w:r>
      <w:proofErr w:type="spellEnd"/>
      <w:r w:rsidR="005B4523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</w:t>
      </w:r>
      <w:r w:rsidR="0080202E" w:rsidRPr="00677A82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H di 15. </w:t>
      </w:r>
    </w:p>
    <w:p w:rsidR="00677A82" w:rsidRPr="00677A82" w:rsidRDefault="00677A82" w:rsidP="00033CAC">
      <w:pPr>
        <w:pStyle w:val="OiaeaeiYiio2"/>
        <w:widowControl/>
        <w:spacing w:before="20" w:after="20"/>
        <w:jc w:val="left"/>
        <w:rPr>
          <w:rFonts w:asciiTheme="minorHAnsi" w:hAnsiTheme="minorHAnsi" w:cstheme="minorHAnsi"/>
          <w:i w:val="0"/>
          <w:sz w:val="24"/>
          <w:szCs w:val="24"/>
          <w:lang w:val="it-IT" w:eastAsia="it-IT"/>
        </w:rPr>
      </w:pPr>
      <w:r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Nell’ambito di </w:t>
      </w:r>
      <w:r w:rsidR="002F3603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convenzioni</w:t>
      </w:r>
      <w:r w:rsidR="00BB309E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con le scuole di specializzazione di Messina, Catania, Palermo e Catanzaro </w:t>
      </w:r>
      <w:r w:rsidR="00217E78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è attivamente impegnato </w:t>
      </w:r>
      <w:r w:rsidR="00BB309E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dagli anni ’80 </w:t>
      </w:r>
      <w:r w:rsidR="00217E78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>nella</w:t>
      </w:r>
      <w:r w:rsidR="006D61DC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formazione e tutoraggio dei medici</w:t>
      </w:r>
      <w:r w:rsidR="00BB309E">
        <w:rPr>
          <w:rFonts w:asciiTheme="minorHAnsi" w:hAnsiTheme="minorHAnsi" w:cstheme="minorHAnsi"/>
          <w:i w:val="0"/>
          <w:sz w:val="24"/>
          <w:szCs w:val="24"/>
          <w:lang w:val="it-IT" w:eastAsia="it-IT"/>
        </w:rPr>
        <w:t xml:space="preserve"> specializzandi in Nefrologia. </w:t>
      </w:r>
    </w:p>
    <w:p w:rsidR="007B1B7E" w:rsidRPr="00033CAC" w:rsidRDefault="007B1B7E" w:rsidP="00033CAC">
      <w:pPr>
        <w:pStyle w:val="OiaeaeiYiio2"/>
        <w:widowControl/>
        <w:spacing w:before="20" w:after="20"/>
        <w:jc w:val="left"/>
        <w:rPr>
          <w:rFonts w:asciiTheme="minorHAnsi" w:hAnsiTheme="minorHAnsi" w:cstheme="minorHAnsi"/>
          <w:i w:val="0"/>
          <w:sz w:val="22"/>
          <w:szCs w:val="22"/>
          <w:lang w:val="it-IT"/>
        </w:rPr>
      </w:pPr>
    </w:p>
    <w:p w:rsidR="00704AD4" w:rsidRDefault="00704AD4" w:rsidP="00704AD4">
      <w:pPr>
        <w:rPr>
          <w:sz w:val="28"/>
          <w:szCs w:val="28"/>
        </w:rPr>
      </w:pPr>
    </w:p>
    <w:p w:rsidR="00FB3DCA" w:rsidRDefault="00FB3DCA"/>
    <w:sectPr w:rsidR="00FB3DCA" w:rsidSect="00FB3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283"/>
  <w:characterSpacingControl w:val="doNotCompress"/>
  <w:compat>
    <w:useFELayout/>
  </w:compat>
  <w:rsids>
    <w:rsidRoot w:val="00704AD4"/>
    <w:rsid w:val="00031FC5"/>
    <w:rsid w:val="00033CAC"/>
    <w:rsid w:val="00080545"/>
    <w:rsid w:val="000909E2"/>
    <w:rsid w:val="000E6B8D"/>
    <w:rsid w:val="000F093B"/>
    <w:rsid w:val="000F0E7A"/>
    <w:rsid w:val="001163F2"/>
    <w:rsid w:val="0018406B"/>
    <w:rsid w:val="00217E78"/>
    <w:rsid w:val="002F3603"/>
    <w:rsid w:val="00315740"/>
    <w:rsid w:val="003C4650"/>
    <w:rsid w:val="00446082"/>
    <w:rsid w:val="005330BA"/>
    <w:rsid w:val="005B4523"/>
    <w:rsid w:val="00632CE9"/>
    <w:rsid w:val="00677A82"/>
    <w:rsid w:val="00691423"/>
    <w:rsid w:val="006A68B8"/>
    <w:rsid w:val="006D61DC"/>
    <w:rsid w:val="006F6318"/>
    <w:rsid w:val="00704AD4"/>
    <w:rsid w:val="007B1B7E"/>
    <w:rsid w:val="0080202E"/>
    <w:rsid w:val="00A25C76"/>
    <w:rsid w:val="00A66FCF"/>
    <w:rsid w:val="00AD6058"/>
    <w:rsid w:val="00AD6F88"/>
    <w:rsid w:val="00B65372"/>
    <w:rsid w:val="00BB309E"/>
    <w:rsid w:val="00BB46F0"/>
    <w:rsid w:val="00BC4241"/>
    <w:rsid w:val="00BF6526"/>
    <w:rsid w:val="00C23492"/>
    <w:rsid w:val="00C6298E"/>
    <w:rsid w:val="00CA4F9A"/>
    <w:rsid w:val="00DE0391"/>
    <w:rsid w:val="00E043F3"/>
    <w:rsid w:val="00EF2DC5"/>
    <w:rsid w:val="00F22F50"/>
    <w:rsid w:val="00F34FA4"/>
    <w:rsid w:val="00FB3DCA"/>
    <w:rsid w:val="00FC5B1F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033CAC"/>
    <w:pPr>
      <w:widowControl w:val="0"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</dc:creator>
  <cp:keywords/>
  <dc:description/>
  <cp:lastModifiedBy>genia</cp:lastModifiedBy>
  <cp:revision>59</cp:revision>
  <cp:lastPrinted>2015-10-14T09:28:00Z</cp:lastPrinted>
  <dcterms:created xsi:type="dcterms:W3CDTF">2015-10-13T11:49:00Z</dcterms:created>
  <dcterms:modified xsi:type="dcterms:W3CDTF">2015-10-14T10:38:00Z</dcterms:modified>
</cp:coreProperties>
</file>